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799"/>
        <w:gridCol w:w="1926"/>
        <w:gridCol w:w="1623"/>
        <w:gridCol w:w="1926"/>
        <w:gridCol w:w="1941"/>
      </w:tblGrid>
      <w:tr w:rsidR="00B759A0" w:rsidRPr="009A7F45" w:rsidTr="00B759A0">
        <w:tc>
          <w:tcPr>
            <w:tcW w:w="1799" w:type="dxa"/>
          </w:tcPr>
          <w:p w:rsidR="00B759A0" w:rsidRPr="009A7F45" w:rsidRDefault="00B759A0" w:rsidP="0093592A">
            <w:bookmarkStart w:id="0" w:name="_GoBack"/>
            <w:bookmarkEnd w:id="0"/>
          </w:p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9F06C2" w:rsidP="0093592A">
            <w:r>
              <w:rPr>
                <w:noProof/>
              </w:rPr>
              <w:drawing>
                <wp:inline distT="0" distB="0" distL="0" distR="0" wp14:anchorId="63545775" wp14:editId="35AC2129">
                  <wp:extent cx="838200" cy="91853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esc_cefid_nova_mar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4" cy="92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r w:rsidRPr="009A7F45">
              <w:rPr>
                <w:rFonts w:ascii="Arial" w:hAnsi="Arial" w:cs="Arial"/>
                <w:b/>
              </w:rPr>
              <w:t xml:space="preserve"> – PP</w:t>
            </w:r>
            <w:r>
              <w:rPr>
                <w:rFonts w:ascii="Arial" w:hAnsi="Arial" w:cs="Arial"/>
                <w:b/>
              </w:rPr>
              <w:t>GFt</w:t>
            </w:r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B463DD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ANEXO V</w:t>
      </w:r>
      <w:r w:rsidR="00AD0161">
        <w:rPr>
          <w:rFonts w:ascii="Tahoma" w:hAnsi="Tahoma" w:cs="Tahoma"/>
          <w:b/>
          <w:bCs/>
          <w:color w:val="000000"/>
          <w:sz w:val="22"/>
          <w:szCs w:val="22"/>
        </w:rPr>
        <w:t>II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-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>RECURSO – SELEÇÃO DE BOLSAS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Candidato(a):_________________________________________________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4D3150">
      <w:pPr>
        <w:rPr>
          <w:b/>
          <w:sz w:val="24"/>
          <w:szCs w:val="24"/>
        </w:rPr>
      </w:pPr>
      <w:r w:rsidRPr="004D3150">
        <w:rPr>
          <w:b/>
          <w:sz w:val="24"/>
          <w:szCs w:val="24"/>
        </w:rPr>
        <w:t xml:space="preserve">Parecer da comissão de Bolsas: </w:t>
      </w:r>
      <w:r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r w:rsidRPr="004D3150">
        <w:rPr>
          <w:sz w:val="24"/>
          <w:szCs w:val="24"/>
        </w:rPr>
        <w:t>(  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Solicita maiores esclarecimentos.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4D3150">
      <w:pPr>
        <w:rPr>
          <w:sz w:val="24"/>
          <w:szCs w:val="24"/>
        </w:rPr>
      </w:pPr>
      <w:r>
        <w:rPr>
          <w:sz w:val="24"/>
          <w:szCs w:val="24"/>
        </w:rPr>
        <w:t xml:space="preserve">Assinaturas dos Membros da Comissão: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yane">
    <w15:presenceInfo w15:providerId="None" w15:userId="Day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0"/>
    <w:rsid w:val="001D7393"/>
    <w:rsid w:val="003115AE"/>
    <w:rsid w:val="00431542"/>
    <w:rsid w:val="004D3150"/>
    <w:rsid w:val="00756DDA"/>
    <w:rsid w:val="00781C07"/>
    <w:rsid w:val="008C008D"/>
    <w:rsid w:val="0097798C"/>
    <w:rsid w:val="009F06C2"/>
    <w:rsid w:val="00AD0161"/>
    <w:rsid w:val="00B463DD"/>
    <w:rsid w:val="00B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GABRIEL ANDRADES BITTENCOURT</cp:lastModifiedBy>
  <cp:revision>3</cp:revision>
  <cp:lastPrinted>2013-07-10T18:52:00Z</cp:lastPrinted>
  <dcterms:created xsi:type="dcterms:W3CDTF">2017-07-25T15:38:00Z</dcterms:created>
  <dcterms:modified xsi:type="dcterms:W3CDTF">2018-05-18T17:49:00Z</dcterms:modified>
</cp:coreProperties>
</file>